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0E95" w14:textId="3786B30D" w:rsidR="00B86297" w:rsidRPr="005519B4" w:rsidRDefault="00B86297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/>
          <w:bCs/>
          <w:i/>
        </w:rPr>
      </w:pPr>
      <w:bookmarkStart w:id="0" w:name="_Hlk80777857"/>
      <w:bookmarkStart w:id="1" w:name="_Hlk117233822"/>
      <w:r>
        <w:rPr>
          <w:rFonts w:asciiTheme="minorHAnsi" w:hAnsiTheme="minorHAnsi" w:cstheme="minorHAnsi"/>
          <w:b/>
          <w:bCs/>
          <w:i/>
        </w:rPr>
        <w:t xml:space="preserve">Proceedings of the </w:t>
      </w:r>
      <w:r w:rsidR="009D7DF6">
        <w:rPr>
          <w:rFonts w:asciiTheme="minorHAnsi" w:hAnsiTheme="minorHAnsi" w:cstheme="minorHAnsi"/>
          <w:b/>
          <w:bCs/>
          <w:i/>
        </w:rPr>
        <w:t>Executive</w:t>
      </w:r>
      <w:r w:rsidRPr="005519B4">
        <w:rPr>
          <w:rFonts w:asciiTheme="minorHAnsi" w:hAnsiTheme="minorHAnsi" w:cstheme="minorHAnsi"/>
          <w:b/>
          <w:bCs/>
          <w:i/>
        </w:rPr>
        <w:t xml:space="preserve"> Committee Meeting of the Lafayette Economic Development Authority (LEDA) </w:t>
      </w:r>
      <w:r>
        <w:rPr>
          <w:rFonts w:asciiTheme="minorHAnsi" w:hAnsiTheme="minorHAnsi" w:cstheme="minorHAnsi"/>
          <w:b/>
          <w:bCs/>
          <w:i/>
        </w:rPr>
        <w:t>held</w:t>
      </w:r>
      <w:r w:rsidRPr="005519B4">
        <w:rPr>
          <w:rFonts w:asciiTheme="minorHAnsi" w:hAnsiTheme="minorHAnsi" w:cstheme="minorHAnsi"/>
          <w:b/>
          <w:bCs/>
          <w:i/>
        </w:rPr>
        <w:t xml:space="preserve"> </w:t>
      </w:r>
      <w:r w:rsidR="00700BCC">
        <w:rPr>
          <w:rFonts w:asciiTheme="minorHAnsi" w:hAnsiTheme="minorHAnsi" w:cstheme="minorHAnsi"/>
          <w:b/>
          <w:bCs/>
          <w:i/>
        </w:rPr>
        <w:t>Wednesday</w:t>
      </w:r>
      <w:r w:rsidRPr="005519B4">
        <w:rPr>
          <w:rFonts w:asciiTheme="minorHAnsi" w:hAnsiTheme="minorHAnsi" w:cstheme="minorHAnsi"/>
          <w:b/>
          <w:bCs/>
          <w:i/>
        </w:rPr>
        <w:t xml:space="preserve">, </w:t>
      </w:r>
      <w:r w:rsidR="00700BCC">
        <w:rPr>
          <w:rFonts w:asciiTheme="minorHAnsi" w:hAnsiTheme="minorHAnsi" w:cstheme="minorHAnsi"/>
          <w:b/>
          <w:bCs/>
          <w:i/>
        </w:rPr>
        <w:t>January</w:t>
      </w:r>
      <w:r w:rsidR="00D37414">
        <w:rPr>
          <w:rFonts w:asciiTheme="minorHAnsi" w:hAnsiTheme="minorHAnsi" w:cstheme="minorHAnsi"/>
          <w:b/>
          <w:bCs/>
          <w:i/>
        </w:rPr>
        <w:t xml:space="preserve"> </w:t>
      </w:r>
      <w:r w:rsidR="00700BCC">
        <w:rPr>
          <w:rFonts w:asciiTheme="minorHAnsi" w:hAnsiTheme="minorHAnsi" w:cstheme="minorHAnsi"/>
          <w:b/>
          <w:bCs/>
          <w:i/>
        </w:rPr>
        <w:t>1</w:t>
      </w:r>
      <w:r w:rsidR="00976D9F">
        <w:rPr>
          <w:rFonts w:asciiTheme="minorHAnsi" w:hAnsiTheme="minorHAnsi" w:cstheme="minorHAnsi"/>
          <w:b/>
          <w:bCs/>
          <w:i/>
        </w:rPr>
        <w:t>8</w:t>
      </w:r>
      <w:r w:rsidRPr="005519B4">
        <w:rPr>
          <w:rFonts w:asciiTheme="minorHAnsi" w:hAnsiTheme="minorHAnsi" w:cstheme="minorHAnsi"/>
          <w:b/>
          <w:bCs/>
          <w:i/>
        </w:rPr>
        <w:t>, 202</w:t>
      </w:r>
      <w:r w:rsidR="00700BCC">
        <w:rPr>
          <w:rFonts w:asciiTheme="minorHAnsi" w:hAnsiTheme="minorHAnsi" w:cstheme="minorHAnsi"/>
          <w:b/>
          <w:bCs/>
          <w:i/>
        </w:rPr>
        <w:t>3</w:t>
      </w:r>
      <w:r w:rsidRPr="005519B4">
        <w:rPr>
          <w:rFonts w:asciiTheme="minorHAnsi" w:hAnsiTheme="minorHAnsi" w:cstheme="minorHAnsi"/>
          <w:b/>
          <w:bCs/>
          <w:i/>
        </w:rPr>
        <w:t xml:space="preserve"> </w:t>
      </w:r>
      <w:r>
        <w:rPr>
          <w:rFonts w:asciiTheme="minorHAnsi" w:hAnsiTheme="minorHAnsi" w:cstheme="minorHAnsi"/>
          <w:b/>
          <w:bCs/>
          <w:i/>
        </w:rPr>
        <w:t xml:space="preserve">at </w:t>
      </w:r>
      <w:r w:rsidR="00700BCC">
        <w:rPr>
          <w:rFonts w:asciiTheme="minorHAnsi" w:hAnsiTheme="minorHAnsi" w:cstheme="minorHAnsi"/>
          <w:b/>
          <w:bCs/>
          <w:i/>
        </w:rPr>
        <w:t>4:02</w:t>
      </w:r>
      <w:r>
        <w:rPr>
          <w:rFonts w:asciiTheme="minorHAnsi" w:hAnsiTheme="minorHAnsi" w:cstheme="minorHAnsi"/>
          <w:b/>
          <w:bCs/>
          <w:i/>
        </w:rPr>
        <w:t xml:space="preserve"> p.m. at LEDA, located at 211 East Devalcourt Street, Lafayette, LA.</w:t>
      </w:r>
    </w:p>
    <w:bookmarkEnd w:id="0"/>
    <w:p w14:paraId="3C7E35AA" w14:textId="77777777" w:rsidR="00646460" w:rsidRDefault="00646460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7F38E97E" w14:textId="51D357CC" w:rsidR="00646460" w:rsidRDefault="008F0F46" w:rsidP="003826B8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Committee </w:t>
      </w:r>
      <w:r w:rsidR="00646460">
        <w:rPr>
          <w:rFonts w:asciiTheme="minorHAnsi" w:hAnsiTheme="minorHAnsi" w:cstheme="minorHAnsi"/>
          <w:bCs/>
        </w:rPr>
        <w:t>Members present</w:t>
      </w:r>
      <w:r w:rsidR="00646460" w:rsidRPr="00FE5728">
        <w:rPr>
          <w:rFonts w:asciiTheme="minorHAnsi" w:hAnsiTheme="minorHAnsi" w:cstheme="minorHAnsi"/>
          <w:bCs/>
        </w:rPr>
        <w:t xml:space="preserve">: </w:t>
      </w:r>
      <w:r w:rsidR="002E7FF7">
        <w:rPr>
          <w:rFonts w:asciiTheme="minorHAnsi" w:hAnsiTheme="minorHAnsi" w:cstheme="minorHAnsi"/>
          <w:bCs/>
        </w:rPr>
        <w:t>Chris</w:t>
      </w:r>
      <w:r w:rsidR="008074EF">
        <w:rPr>
          <w:rFonts w:asciiTheme="minorHAnsi" w:hAnsiTheme="minorHAnsi" w:cstheme="minorHAnsi"/>
          <w:bCs/>
        </w:rPr>
        <w:t>topher</w:t>
      </w:r>
      <w:r w:rsidR="002E7FF7">
        <w:rPr>
          <w:rFonts w:asciiTheme="minorHAnsi" w:hAnsiTheme="minorHAnsi" w:cstheme="minorHAnsi"/>
          <w:bCs/>
        </w:rPr>
        <w:t xml:space="preserve"> Arsement</w:t>
      </w:r>
      <w:r w:rsidR="007E0CA6">
        <w:rPr>
          <w:rFonts w:asciiTheme="minorHAnsi" w:hAnsiTheme="minorHAnsi" w:cstheme="minorHAnsi"/>
          <w:bCs/>
        </w:rPr>
        <w:t xml:space="preserve">, </w:t>
      </w:r>
      <w:r w:rsidR="008074EF">
        <w:rPr>
          <w:rFonts w:asciiTheme="minorHAnsi" w:hAnsiTheme="minorHAnsi" w:cstheme="minorHAnsi"/>
          <w:bCs/>
        </w:rPr>
        <w:t>Blake David, Frank Neuner</w:t>
      </w:r>
      <w:r w:rsidR="00700BCC">
        <w:rPr>
          <w:rFonts w:asciiTheme="minorHAnsi" w:hAnsiTheme="minorHAnsi" w:cstheme="minorHAnsi"/>
          <w:bCs/>
        </w:rPr>
        <w:t>, and Ramesh Kolluru</w:t>
      </w:r>
    </w:p>
    <w:bookmarkEnd w:id="1"/>
    <w:p w14:paraId="6B3A512D" w14:textId="2E13AB1E" w:rsidR="008074EF" w:rsidRDefault="008074EF" w:rsidP="006553FE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</w:p>
    <w:p w14:paraId="11E51E49" w14:textId="10C4058B" w:rsidR="00700BCC" w:rsidRPr="008074EF" w:rsidRDefault="00700BCC" w:rsidP="00700BCC">
      <w:pPr>
        <w:jc w:val="both"/>
        <w:rPr>
          <w:rFonts w:ascii="Calibri" w:hAnsi="Calibri" w:cs="Calibri"/>
          <w:b/>
          <w:bCs/>
          <w:iCs/>
        </w:rPr>
      </w:pPr>
      <w:bookmarkStart w:id="2" w:name="_Hlk121221056"/>
      <w:bookmarkStart w:id="3" w:name="_Hlk89785480"/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 xml:space="preserve">To approve the financial statements for the months ended </w:t>
      </w:r>
      <w:r>
        <w:rPr>
          <w:rFonts w:ascii="Calibri" w:hAnsi="Calibri" w:cs="Calibri"/>
          <w:b/>
          <w:bCs/>
          <w:iCs/>
          <w:u w:val="single"/>
        </w:rPr>
        <w:t>December</w:t>
      </w:r>
      <w:r w:rsidRPr="008074EF">
        <w:rPr>
          <w:rFonts w:ascii="Calibri" w:hAnsi="Calibri" w:cs="Calibri"/>
          <w:b/>
          <w:bCs/>
          <w:iCs/>
          <w:u w:val="single"/>
        </w:rPr>
        <w:t xml:space="preserve"> 3</w:t>
      </w:r>
      <w:r>
        <w:rPr>
          <w:rFonts w:ascii="Calibri" w:hAnsi="Calibri" w:cs="Calibri"/>
          <w:b/>
          <w:bCs/>
          <w:iCs/>
          <w:u w:val="single"/>
        </w:rPr>
        <w:t>1</w:t>
      </w:r>
      <w:r w:rsidRPr="008074EF">
        <w:rPr>
          <w:rFonts w:ascii="Calibri" w:hAnsi="Calibri" w:cs="Calibri"/>
          <w:b/>
          <w:bCs/>
          <w:iCs/>
          <w:u w:val="single"/>
        </w:rPr>
        <w:t>, 2022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b/>
          <w:bCs/>
          <w:iCs/>
        </w:rPr>
        <w:t xml:space="preserve">  </w:t>
      </w:r>
      <w:r w:rsidRPr="008074EF">
        <w:rPr>
          <w:rFonts w:ascii="Calibri" w:hAnsi="Calibri" w:cs="Calibri"/>
          <w:iCs/>
        </w:rPr>
        <w:t xml:space="preserve">Moved by </w:t>
      </w:r>
      <w:r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 xml:space="preserve">, seconded by </w:t>
      </w:r>
      <w:r>
        <w:rPr>
          <w:rFonts w:ascii="Calibri" w:hAnsi="Calibri" w:cs="Calibri"/>
          <w:iCs/>
        </w:rPr>
        <w:t>David</w:t>
      </w:r>
      <w:r w:rsidRPr="008074EF">
        <w:rPr>
          <w:rFonts w:ascii="Calibri" w:hAnsi="Calibri" w:cs="Calibri"/>
          <w:iCs/>
        </w:rPr>
        <w:t>, voted aye by all attending.</w:t>
      </w:r>
    </w:p>
    <w:p w14:paraId="1DC78A39" w14:textId="77777777" w:rsidR="00700BCC" w:rsidRDefault="00700BCC" w:rsidP="00700BCC">
      <w:pPr>
        <w:ind w:left="1440"/>
        <w:jc w:val="both"/>
        <w:rPr>
          <w:rFonts w:ascii="Calibri" w:hAnsi="Calibri" w:cs="Calibri"/>
          <w:iCs/>
        </w:rPr>
      </w:pPr>
    </w:p>
    <w:p w14:paraId="0B0E6CED" w14:textId="23E263FE" w:rsidR="00700BCC" w:rsidRPr="00721ACF" w:rsidRDefault="00700BCC" w:rsidP="00700BCC">
      <w:pPr>
        <w:jc w:val="both"/>
        <w:rPr>
          <w:rFonts w:ascii="Calibri" w:hAnsi="Calibri" w:cs="Calibri"/>
          <w:b/>
          <w:bCs/>
          <w:iCs/>
        </w:rPr>
      </w:pPr>
      <w:r w:rsidRPr="008074EF">
        <w:rPr>
          <w:rFonts w:ascii="Calibri" w:hAnsi="Calibri" w:cs="Calibri"/>
          <w:b/>
          <w:bCs/>
          <w:iCs/>
        </w:rPr>
        <w:t xml:space="preserve">MOTION:  </w:t>
      </w:r>
      <w:r w:rsidRPr="008074EF">
        <w:rPr>
          <w:rFonts w:ascii="Calibri" w:hAnsi="Calibri" w:cs="Calibri"/>
          <w:b/>
          <w:bCs/>
          <w:iCs/>
          <w:u w:val="single"/>
        </w:rPr>
        <w:t>To approve the bills paid during the mont</w:t>
      </w:r>
      <w:r>
        <w:rPr>
          <w:rFonts w:ascii="Calibri" w:hAnsi="Calibri" w:cs="Calibri"/>
          <w:b/>
          <w:bCs/>
          <w:iCs/>
          <w:u w:val="single"/>
        </w:rPr>
        <w:t>h of December</w:t>
      </w:r>
      <w:r w:rsidRPr="008074EF">
        <w:rPr>
          <w:rFonts w:ascii="Calibri" w:hAnsi="Calibri" w:cs="Calibri"/>
          <w:b/>
          <w:bCs/>
          <w:iCs/>
        </w:rPr>
        <w:t>.</w:t>
      </w:r>
      <w:r>
        <w:rPr>
          <w:rFonts w:ascii="Calibri" w:hAnsi="Calibri" w:cs="Calibri"/>
          <w:iCs/>
        </w:rPr>
        <w:t xml:space="preserve"> </w:t>
      </w:r>
      <w:r w:rsidRPr="008074EF">
        <w:rPr>
          <w:rFonts w:ascii="Calibri" w:hAnsi="Calibri" w:cs="Calibri"/>
          <w:iCs/>
        </w:rPr>
        <w:t xml:space="preserve">Moved by </w:t>
      </w:r>
      <w:r>
        <w:rPr>
          <w:rFonts w:ascii="Calibri" w:hAnsi="Calibri" w:cs="Calibri"/>
          <w:iCs/>
        </w:rPr>
        <w:t>Neuner</w:t>
      </w:r>
      <w:r w:rsidRPr="008074EF">
        <w:rPr>
          <w:rFonts w:ascii="Calibri" w:hAnsi="Calibri" w:cs="Calibri"/>
          <w:iCs/>
        </w:rPr>
        <w:t xml:space="preserve">, seconded by </w:t>
      </w:r>
      <w:r>
        <w:rPr>
          <w:rFonts w:ascii="Calibri" w:hAnsi="Calibri" w:cs="Calibri"/>
          <w:iCs/>
        </w:rPr>
        <w:t>Kolluru</w:t>
      </w:r>
      <w:r w:rsidRPr="008074EF">
        <w:rPr>
          <w:rFonts w:ascii="Calibri" w:hAnsi="Calibri" w:cs="Calibri"/>
          <w:iCs/>
        </w:rPr>
        <w:t>, voted aye by all attending.</w:t>
      </w:r>
      <w:bookmarkEnd w:id="2"/>
    </w:p>
    <w:p w14:paraId="437566C3" w14:textId="77777777" w:rsidR="00700BCC" w:rsidRDefault="00700BCC" w:rsidP="00700BCC">
      <w:pPr>
        <w:ind w:right="113"/>
        <w:jc w:val="both"/>
        <w:rPr>
          <w:rFonts w:asciiTheme="minorHAnsi" w:hAnsiTheme="minorHAnsi" w:cstheme="minorHAnsi"/>
          <w:b/>
          <w:u w:val="single"/>
        </w:rPr>
      </w:pPr>
    </w:p>
    <w:bookmarkEnd w:id="3"/>
    <w:p w14:paraId="740416FC" w14:textId="44D5B490" w:rsidR="00700BCC" w:rsidRPr="002E5F2D" w:rsidRDefault="00700BCC" w:rsidP="00700BCC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 xml:space="preserve">To approve </w:t>
      </w:r>
      <w:r>
        <w:rPr>
          <w:rFonts w:ascii="Calibri" w:hAnsi="Calibri" w:cs="Calibri"/>
          <w:b/>
          <w:bCs/>
          <w:u w:val="single"/>
        </w:rPr>
        <w:t>renewal of the Agreement between Opportunity Machine, Inc.  and LEDA, contingent upon final approval by legal counsel.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</w:t>
      </w:r>
      <w:r>
        <w:rPr>
          <w:rFonts w:ascii="Calibri" w:hAnsi="Calibri" w:cs="Calibri"/>
        </w:rPr>
        <w:t>Neuner</w:t>
      </w:r>
      <w:r>
        <w:rPr>
          <w:rFonts w:ascii="Calibri" w:hAnsi="Calibri" w:cs="Calibri"/>
        </w:rPr>
        <w:t xml:space="preserve">, seconded by </w:t>
      </w:r>
      <w:r>
        <w:rPr>
          <w:rFonts w:ascii="Calibri" w:hAnsi="Calibri" w:cs="Calibri"/>
        </w:rPr>
        <w:t>David</w:t>
      </w:r>
      <w:r>
        <w:rPr>
          <w:rFonts w:ascii="Calibri" w:hAnsi="Calibri" w:cs="Calibri"/>
        </w:rPr>
        <w:t>, voted aye by all attending.</w:t>
      </w:r>
    </w:p>
    <w:p w14:paraId="5BF2C2CC" w14:textId="77777777" w:rsidR="00700BCC" w:rsidRPr="002E5F2D" w:rsidRDefault="00700BCC" w:rsidP="00700BCC">
      <w:pPr>
        <w:ind w:left="1440"/>
        <w:contextualSpacing/>
        <w:rPr>
          <w:rFonts w:ascii="Calibri" w:hAnsi="Calibri" w:cs="Calibri"/>
        </w:rPr>
      </w:pPr>
    </w:p>
    <w:p w14:paraId="0B27F2B1" w14:textId="3218EEEC" w:rsidR="00700BCC" w:rsidRPr="002E5F2D" w:rsidRDefault="00700BCC" w:rsidP="00700BCC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 xml:space="preserve">To approve </w:t>
      </w:r>
      <w:r>
        <w:rPr>
          <w:rFonts w:ascii="Calibri" w:hAnsi="Calibri" w:cs="Calibri"/>
          <w:b/>
          <w:bCs/>
          <w:u w:val="single"/>
        </w:rPr>
        <w:t>renewal of the Agreement between The Picard Group, LLC and LEDA, contingent upon final approval by legal counsel.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</w:t>
      </w:r>
      <w:r>
        <w:rPr>
          <w:rFonts w:ascii="Calibri" w:hAnsi="Calibri" w:cs="Calibri"/>
        </w:rPr>
        <w:t>Neuner</w:t>
      </w:r>
      <w:r>
        <w:rPr>
          <w:rFonts w:ascii="Calibri" w:hAnsi="Calibri" w:cs="Calibri"/>
        </w:rPr>
        <w:t xml:space="preserve">, seconded by </w:t>
      </w:r>
      <w:r>
        <w:rPr>
          <w:rFonts w:ascii="Calibri" w:hAnsi="Calibri" w:cs="Calibri"/>
        </w:rPr>
        <w:t>Kolluru</w:t>
      </w:r>
      <w:r>
        <w:rPr>
          <w:rFonts w:ascii="Calibri" w:hAnsi="Calibri" w:cs="Calibri"/>
        </w:rPr>
        <w:t>, voted aye by all attending.</w:t>
      </w:r>
    </w:p>
    <w:p w14:paraId="169616F7" w14:textId="77777777" w:rsidR="00700BCC" w:rsidRDefault="00700BCC" w:rsidP="00700BCC">
      <w:pPr>
        <w:contextualSpacing/>
        <w:rPr>
          <w:rFonts w:ascii="Calibri" w:hAnsi="Calibri" w:cs="Calibri"/>
        </w:rPr>
      </w:pPr>
    </w:p>
    <w:p w14:paraId="16FBD115" w14:textId="71EC088F" w:rsidR="00700BCC" w:rsidRDefault="00700BCC" w:rsidP="00700BCC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 xml:space="preserve">To approve </w:t>
      </w:r>
      <w:r>
        <w:rPr>
          <w:rFonts w:ascii="Calibri" w:hAnsi="Calibri" w:cs="Calibri"/>
          <w:b/>
          <w:bCs/>
          <w:u w:val="single"/>
        </w:rPr>
        <w:t>renewal of the Agreement between OneAcadiana, Inc. and LEDA, contingent upon final approval by legal counsel.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</w:t>
      </w:r>
      <w:r>
        <w:rPr>
          <w:rFonts w:ascii="Calibri" w:hAnsi="Calibri" w:cs="Calibri"/>
        </w:rPr>
        <w:t>Kolluru</w:t>
      </w:r>
      <w:r>
        <w:rPr>
          <w:rFonts w:ascii="Calibri" w:hAnsi="Calibri" w:cs="Calibri"/>
        </w:rPr>
        <w:t xml:space="preserve">, seconded by </w:t>
      </w:r>
      <w:r>
        <w:rPr>
          <w:rFonts w:ascii="Calibri" w:hAnsi="Calibri" w:cs="Calibri"/>
        </w:rPr>
        <w:t>Neuner</w:t>
      </w:r>
      <w:r>
        <w:rPr>
          <w:rFonts w:ascii="Calibri" w:hAnsi="Calibri" w:cs="Calibri"/>
        </w:rPr>
        <w:t>, voted aye by all attending.</w:t>
      </w:r>
    </w:p>
    <w:p w14:paraId="5590D3D1" w14:textId="77777777" w:rsidR="00700BCC" w:rsidRDefault="00700BCC" w:rsidP="00700BCC">
      <w:pPr>
        <w:contextualSpacing/>
        <w:jc w:val="both"/>
        <w:rPr>
          <w:rFonts w:ascii="Calibri" w:hAnsi="Calibri" w:cs="Calibri"/>
        </w:rPr>
      </w:pPr>
    </w:p>
    <w:p w14:paraId="301AD3D1" w14:textId="08D4E411" w:rsidR="00700BCC" w:rsidRPr="002E5F2D" w:rsidRDefault="00700BCC" w:rsidP="00700BCC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 xml:space="preserve">To approve </w:t>
      </w:r>
      <w:r>
        <w:rPr>
          <w:rFonts w:ascii="Calibri" w:hAnsi="Calibri" w:cs="Calibri"/>
          <w:b/>
          <w:bCs/>
          <w:u w:val="single"/>
        </w:rPr>
        <w:t>an Agreement between Industrial Development Board of the Parish of Lafayette, Louisiana, Inc. and LEDA, contingent upon final approval by legal counsel.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</w:t>
      </w:r>
      <w:r>
        <w:rPr>
          <w:rFonts w:ascii="Calibri" w:hAnsi="Calibri" w:cs="Calibri"/>
        </w:rPr>
        <w:t>Neuner</w:t>
      </w:r>
      <w:r>
        <w:rPr>
          <w:rFonts w:ascii="Calibri" w:hAnsi="Calibri" w:cs="Calibri"/>
        </w:rPr>
        <w:t>, seconded by David, voted aye by all attending.</w:t>
      </w:r>
    </w:p>
    <w:p w14:paraId="103CB911" w14:textId="77777777" w:rsidR="00700BCC" w:rsidRDefault="00700BCC" w:rsidP="00700BCC">
      <w:pPr>
        <w:contextualSpacing/>
        <w:jc w:val="both"/>
        <w:rPr>
          <w:rFonts w:ascii="Calibri" w:hAnsi="Calibri" w:cs="Calibri"/>
        </w:rPr>
      </w:pPr>
    </w:p>
    <w:p w14:paraId="0494873D" w14:textId="1D8BEA76" w:rsidR="00700BCC" w:rsidRDefault="00700BCC" w:rsidP="00700BCC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 xml:space="preserve">To approve </w:t>
      </w:r>
      <w:r>
        <w:rPr>
          <w:rFonts w:ascii="Calibri" w:hAnsi="Calibri" w:cs="Calibri"/>
          <w:b/>
          <w:bCs/>
          <w:u w:val="single"/>
        </w:rPr>
        <w:t>renewal of the Agreement between Festival International de Louisiane and LEDA, contingent upon final approval by legal counsel.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</w:t>
      </w:r>
      <w:r>
        <w:rPr>
          <w:rFonts w:ascii="Calibri" w:hAnsi="Calibri" w:cs="Calibri"/>
        </w:rPr>
        <w:t>Neuner</w:t>
      </w:r>
      <w:r>
        <w:rPr>
          <w:rFonts w:ascii="Calibri" w:hAnsi="Calibri" w:cs="Calibri"/>
        </w:rPr>
        <w:t xml:space="preserve">, seconded by </w:t>
      </w:r>
      <w:r>
        <w:rPr>
          <w:rFonts w:ascii="Calibri" w:hAnsi="Calibri" w:cs="Calibri"/>
        </w:rPr>
        <w:t>Kolluru</w:t>
      </w:r>
      <w:r>
        <w:rPr>
          <w:rFonts w:ascii="Calibri" w:hAnsi="Calibri" w:cs="Calibri"/>
        </w:rPr>
        <w:t>, voted aye by all attending.</w:t>
      </w:r>
    </w:p>
    <w:p w14:paraId="5114DC44" w14:textId="77777777" w:rsidR="00700BCC" w:rsidRDefault="00700BCC" w:rsidP="00700BCC">
      <w:pPr>
        <w:contextualSpacing/>
        <w:jc w:val="both"/>
        <w:rPr>
          <w:rFonts w:ascii="Calibri" w:hAnsi="Calibri" w:cs="Calibri"/>
        </w:rPr>
      </w:pPr>
    </w:p>
    <w:p w14:paraId="285303E2" w14:textId="008903CA" w:rsidR="00700BCC" w:rsidRDefault="00700BCC" w:rsidP="00700BCC">
      <w:pPr>
        <w:contextualSpacing/>
        <w:jc w:val="both"/>
        <w:rPr>
          <w:rFonts w:ascii="Calibri" w:hAnsi="Calibri" w:cs="Calibri"/>
        </w:rPr>
      </w:pPr>
      <w:r w:rsidRPr="008074EF">
        <w:rPr>
          <w:rFonts w:ascii="Calibri" w:hAnsi="Calibri" w:cs="Calibri"/>
          <w:b/>
          <w:bCs/>
        </w:rPr>
        <w:t xml:space="preserve">MOTION:  </w:t>
      </w:r>
      <w:r w:rsidRPr="008074EF">
        <w:rPr>
          <w:rFonts w:ascii="Calibri" w:hAnsi="Calibri" w:cs="Calibri"/>
          <w:b/>
          <w:bCs/>
          <w:u w:val="single"/>
        </w:rPr>
        <w:t xml:space="preserve">To approve </w:t>
      </w:r>
      <w:r>
        <w:rPr>
          <w:rFonts w:ascii="Calibri" w:hAnsi="Calibri" w:cs="Calibri"/>
          <w:b/>
          <w:bCs/>
          <w:u w:val="single"/>
        </w:rPr>
        <w:t>renewal of the Agreement between Acadiana Center for the Arts and LEDA, contingent upon final approval by legal counsel.</w:t>
      </w:r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</w:rPr>
        <w:t xml:space="preserve">Moved by </w:t>
      </w:r>
      <w:r>
        <w:rPr>
          <w:rFonts w:ascii="Calibri" w:hAnsi="Calibri" w:cs="Calibri"/>
        </w:rPr>
        <w:t>Neuner</w:t>
      </w:r>
      <w:r>
        <w:rPr>
          <w:rFonts w:ascii="Calibri" w:hAnsi="Calibri" w:cs="Calibri"/>
        </w:rPr>
        <w:t xml:space="preserve">, seconded by </w:t>
      </w:r>
      <w:r>
        <w:rPr>
          <w:rFonts w:ascii="Calibri" w:hAnsi="Calibri" w:cs="Calibri"/>
        </w:rPr>
        <w:t>Kolluru</w:t>
      </w:r>
      <w:r>
        <w:rPr>
          <w:rFonts w:ascii="Calibri" w:hAnsi="Calibri" w:cs="Calibri"/>
        </w:rPr>
        <w:t>, voted aye by all attending.</w:t>
      </w:r>
    </w:p>
    <w:p w14:paraId="37374DDE" w14:textId="5FB2FE29" w:rsidR="00721ACF" w:rsidRDefault="00721ACF" w:rsidP="00721ACF">
      <w:pPr>
        <w:ind w:right="432"/>
        <w:jc w:val="both"/>
        <w:rPr>
          <w:rFonts w:ascii="Calibri" w:hAnsi="Calibri" w:cs="Calibri"/>
        </w:rPr>
      </w:pPr>
    </w:p>
    <w:p w14:paraId="101477FA" w14:textId="1FC3C44F" w:rsidR="00721ACF" w:rsidRDefault="00721ACF" w:rsidP="00721ACF">
      <w:pPr>
        <w:tabs>
          <w:tab w:val="right" w:leader="dot" w:pos="9360"/>
        </w:tabs>
        <w:jc w:val="both"/>
        <w:rPr>
          <w:rFonts w:asciiTheme="minorHAnsi" w:hAnsiTheme="minorHAnsi" w:cstheme="minorHAnsi"/>
          <w:bCs/>
        </w:rPr>
      </w:pPr>
      <w:r w:rsidRPr="00330957">
        <w:rPr>
          <w:rFonts w:asciiTheme="minorHAnsi" w:hAnsiTheme="minorHAnsi" w:cstheme="minorHAnsi"/>
          <w:bCs/>
        </w:rPr>
        <w:t>No further business was discussed; meeting</w:t>
      </w:r>
      <w:r w:rsidRPr="000E6C53">
        <w:rPr>
          <w:rFonts w:asciiTheme="minorHAnsi" w:hAnsiTheme="minorHAnsi" w:cstheme="minorHAnsi"/>
          <w:bCs/>
        </w:rPr>
        <w:t xml:space="preserve"> </w:t>
      </w:r>
      <w:r w:rsidRPr="00721ACF">
        <w:rPr>
          <w:rFonts w:asciiTheme="minorHAnsi" w:hAnsiTheme="minorHAnsi" w:cstheme="minorHAnsi"/>
          <w:bCs/>
        </w:rPr>
        <w:t>was adjourned at</w:t>
      </w:r>
      <w:r w:rsidR="00700BCC">
        <w:rPr>
          <w:rFonts w:asciiTheme="minorHAnsi" w:hAnsiTheme="minorHAnsi" w:cstheme="minorHAnsi"/>
          <w:bCs/>
        </w:rPr>
        <w:t xml:space="preserve"> 5:08</w:t>
      </w:r>
      <w:r w:rsidRPr="00721ACF">
        <w:rPr>
          <w:rFonts w:asciiTheme="minorHAnsi" w:hAnsiTheme="minorHAnsi" w:cstheme="minorHAnsi"/>
          <w:bCs/>
        </w:rPr>
        <w:t xml:space="preserve"> p.m.</w:t>
      </w:r>
    </w:p>
    <w:p w14:paraId="70CD53CB" w14:textId="77777777" w:rsidR="00721ACF" w:rsidRPr="00721ACF" w:rsidRDefault="00721ACF" w:rsidP="00721ACF">
      <w:pPr>
        <w:ind w:right="432"/>
        <w:jc w:val="both"/>
        <w:rPr>
          <w:rFonts w:ascii="Calibri" w:hAnsi="Calibri" w:cs="Calibri"/>
        </w:rPr>
      </w:pPr>
    </w:p>
    <w:sectPr w:rsidR="00721ACF" w:rsidRPr="00721ACF" w:rsidSect="00790E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12C"/>
    <w:multiLevelType w:val="hybridMultilevel"/>
    <w:tmpl w:val="4D30B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191"/>
    <w:multiLevelType w:val="hybridMultilevel"/>
    <w:tmpl w:val="EDC4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438B"/>
    <w:multiLevelType w:val="hybridMultilevel"/>
    <w:tmpl w:val="D8E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57A"/>
    <w:multiLevelType w:val="hybridMultilevel"/>
    <w:tmpl w:val="B536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7229"/>
    <w:multiLevelType w:val="hybridMultilevel"/>
    <w:tmpl w:val="9476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798D"/>
    <w:multiLevelType w:val="hybridMultilevel"/>
    <w:tmpl w:val="1FAA4614"/>
    <w:lvl w:ilvl="0" w:tplc="D28849C2">
      <w:start w:val="1"/>
      <w:numFmt w:val="decimal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97C5AB9"/>
    <w:multiLevelType w:val="hybridMultilevel"/>
    <w:tmpl w:val="85602B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5224D9"/>
    <w:multiLevelType w:val="hybridMultilevel"/>
    <w:tmpl w:val="344A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63A40"/>
    <w:multiLevelType w:val="hybridMultilevel"/>
    <w:tmpl w:val="F800C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77E85"/>
    <w:multiLevelType w:val="hybridMultilevel"/>
    <w:tmpl w:val="1C5A2F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773CB2"/>
    <w:multiLevelType w:val="hybridMultilevel"/>
    <w:tmpl w:val="4CFEFFF6"/>
    <w:lvl w:ilvl="0" w:tplc="CE4E33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233B53"/>
    <w:multiLevelType w:val="hybridMultilevel"/>
    <w:tmpl w:val="11BEFA62"/>
    <w:lvl w:ilvl="0" w:tplc="35D46BBC">
      <w:start w:val="1"/>
      <w:numFmt w:val="decimal"/>
      <w:lvlText w:val="%1."/>
      <w:lvlJc w:val="left"/>
      <w:pPr>
        <w:ind w:left="1032" w:hanging="672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6105">
    <w:abstractNumId w:val="4"/>
  </w:num>
  <w:num w:numId="2" w16cid:durableId="263615079">
    <w:abstractNumId w:val="2"/>
  </w:num>
  <w:num w:numId="3" w16cid:durableId="1754820107">
    <w:abstractNumId w:val="2"/>
  </w:num>
  <w:num w:numId="4" w16cid:durableId="784235063">
    <w:abstractNumId w:val="1"/>
  </w:num>
  <w:num w:numId="5" w16cid:durableId="1104308843">
    <w:abstractNumId w:val="0"/>
  </w:num>
  <w:num w:numId="6" w16cid:durableId="1901551070">
    <w:abstractNumId w:val="3"/>
  </w:num>
  <w:num w:numId="7" w16cid:durableId="1741976097">
    <w:abstractNumId w:val="7"/>
  </w:num>
  <w:num w:numId="8" w16cid:durableId="1115444618">
    <w:abstractNumId w:val="8"/>
  </w:num>
  <w:num w:numId="9" w16cid:durableId="1122843515">
    <w:abstractNumId w:val="11"/>
  </w:num>
  <w:num w:numId="10" w16cid:durableId="1759600430">
    <w:abstractNumId w:val="9"/>
  </w:num>
  <w:num w:numId="11" w16cid:durableId="63794576">
    <w:abstractNumId w:val="6"/>
  </w:num>
  <w:num w:numId="12" w16cid:durableId="1587303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59008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426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E5"/>
    <w:rsid w:val="0002639A"/>
    <w:rsid w:val="00037686"/>
    <w:rsid w:val="00063CA5"/>
    <w:rsid w:val="00070217"/>
    <w:rsid w:val="0007220D"/>
    <w:rsid w:val="00076155"/>
    <w:rsid w:val="00080A87"/>
    <w:rsid w:val="000A4506"/>
    <w:rsid w:val="000E6C53"/>
    <w:rsid w:val="00105DF2"/>
    <w:rsid w:val="001509D5"/>
    <w:rsid w:val="001A3EDB"/>
    <w:rsid w:val="001A432C"/>
    <w:rsid w:val="001B1C5F"/>
    <w:rsid w:val="001F5692"/>
    <w:rsid w:val="00212700"/>
    <w:rsid w:val="00225A2E"/>
    <w:rsid w:val="002743D7"/>
    <w:rsid w:val="00285FC8"/>
    <w:rsid w:val="002E5F43"/>
    <w:rsid w:val="002E7FF7"/>
    <w:rsid w:val="00330957"/>
    <w:rsid w:val="00335FCD"/>
    <w:rsid w:val="003826B8"/>
    <w:rsid w:val="003848BB"/>
    <w:rsid w:val="003960A6"/>
    <w:rsid w:val="003B1765"/>
    <w:rsid w:val="003C5087"/>
    <w:rsid w:val="003D55AC"/>
    <w:rsid w:val="00405A75"/>
    <w:rsid w:val="004367AE"/>
    <w:rsid w:val="00441104"/>
    <w:rsid w:val="00442FFF"/>
    <w:rsid w:val="00453E00"/>
    <w:rsid w:val="00496F8A"/>
    <w:rsid w:val="004B47E5"/>
    <w:rsid w:val="004C22DA"/>
    <w:rsid w:val="00530FEF"/>
    <w:rsid w:val="00535647"/>
    <w:rsid w:val="00571911"/>
    <w:rsid w:val="005A15C7"/>
    <w:rsid w:val="005B1E81"/>
    <w:rsid w:val="005D1A82"/>
    <w:rsid w:val="00603592"/>
    <w:rsid w:val="00643DC7"/>
    <w:rsid w:val="00646460"/>
    <w:rsid w:val="006553FE"/>
    <w:rsid w:val="0068679F"/>
    <w:rsid w:val="006C45B9"/>
    <w:rsid w:val="00700BCC"/>
    <w:rsid w:val="00721ACF"/>
    <w:rsid w:val="00726102"/>
    <w:rsid w:val="007573D6"/>
    <w:rsid w:val="007831F5"/>
    <w:rsid w:val="00790E75"/>
    <w:rsid w:val="007A2767"/>
    <w:rsid w:val="007A2FB5"/>
    <w:rsid w:val="007E0CA6"/>
    <w:rsid w:val="007E4FE9"/>
    <w:rsid w:val="0080693F"/>
    <w:rsid w:val="008074EF"/>
    <w:rsid w:val="00833F83"/>
    <w:rsid w:val="00855366"/>
    <w:rsid w:val="00884217"/>
    <w:rsid w:val="008A64F3"/>
    <w:rsid w:val="008B04BE"/>
    <w:rsid w:val="008B137B"/>
    <w:rsid w:val="008D4540"/>
    <w:rsid w:val="008E45AF"/>
    <w:rsid w:val="008F016A"/>
    <w:rsid w:val="008F0F46"/>
    <w:rsid w:val="008F5FF9"/>
    <w:rsid w:val="0090624E"/>
    <w:rsid w:val="00920773"/>
    <w:rsid w:val="00935721"/>
    <w:rsid w:val="009453B2"/>
    <w:rsid w:val="00956ACD"/>
    <w:rsid w:val="00964D7C"/>
    <w:rsid w:val="00976D9F"/>
    <w:rsid w:val="00981723"/>
    <w:rsid w:val="0098370E"/>
    <w:rsid w:val="009A7208"/>
    <w:rsid w:val="009A7B9E"/>
    <w:rsid w:val="009B7ACA"/>
    <w:rsid w:val="009D7DF6"/>
    <w:rsid w:val="009E3F31"/>
    <w:rsid w:val="00A3133F"/>
    <w:rsid w:val="00A346A3"/>
    <w:rsid w:val="00A375DB"/>
    <w:rsid w:val="00A61574"/>
    <w:rsid w:val="00A872E6"/>
    <w:rsid w:val="00A93822"/>
    <w:rsid w:val="00AB7BE2"/>
    <w:rsid w:val="00AD6253"/>
    <w:rsid w:val="00AD7C57"/>
    <w:rsid w:val="00AF0406"/>
    <w:rsid w:val="00AF43F3"/>
    <w:rsid w:val="00B07DEF"/>
    <w:rsid w:val="00B1338E"/>
    <w:rsid w:val="00B157EA"/>
    <w:rsid w:val="00B3003E"/>
    <w:rsid w:val="00B41BF4"/>
    <w:rsid w:val="00B54CDB"/>
    <w:rsid w:val="00B61448"/>
    <w:rsid w:val="00B6506A"/>
    <w:rsid w:val="00B86297"/>
    <w:rsid w:val="00C0767A"/>
    <w:rsid w:val="00C1079B"/>
    <w:rsid w:val="00C31FAF"/>
    <w:rsid w:val="00C32512"/>
    <w:rsid w:val="00C3276F"/>
    <w:rsid w:val="00C609ED"/>
    <w:rsid w:val="00C612B9"/>
    <w:rsid w:val="00C679E0"/>
    <w:rsid w:val="00C86C9A"/>
    <w:rsid w:val="00CD3A69"/>
    <w:rsid w:val="00D0091A"/>
    <w:rsid w:val="00D37414"/>
    <w:rsid w:val="00D3791A"/>
    <w:rsid w:val="00D83868"/>
    <w:rsid w:val="00D839E5"/>
    <w:rsid w:val="00DE120A"/>
    <w:rsid w:val="00DF4DCF"/>
    <w:rsid w:val="00E033AC"/>
    <w:rsid w:val="00E209AE"/>
    <w:rsid w:val="00E3288A"/>
    <w:rsid w:val="00E57371"/>
    <w:rsid w:val="00E6012D"/>
    <w:rsid w:val="00E6454A"/>
    <w:rsid w:val="00E70110"/>
    <w:rsid w:val="00E91C7C"/>
    <w:rsid w:val="00E9359E"/>
    <w:rsid w:val="00EF083E"/>
    <w:rsid w:val="00EF2C00"/>
    <w:rsid w:val="00F35EC3"/>
    <w:rsid w:val="00F45990"/>
    <w:rsid w:val="00F504F7"/>
    <w:rsid w:val="00F52D2A"/>
    <w:rsid w:val="00F732C9"/>
    <w:rsid w:val="00F86DDE"/>
    <w:rsid w:val="00F93DC3"/>
    <w:rsid w:val="00FA7502"/>
    <w:rsid w:val="00FC07B7"/>
    <w:rsid w:val="00FD02A1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CD57"/>
  <w15:chartTrackingRefBased/>
  <w15:docId w15:val="{E878DB77-BC47-43C2-8097-66A22C39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7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7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290</Words>
  <Characters>1641</Characters>
  <Application>Microsoft Office Word</Application>
  <DocSecurity>0</DocSecurity>
  <Lines>71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Styles</dc:creator>
  <cp:keywords/>
  <dc:description/>
  <cp:lastModifiedBy>Pamela LaFleur</cp:lastModifiedBy>
  <cp:revision>5</cp:revision>
  <cp:lastPrinted>2022-01-12T14:25:00Z</cp:lastPrinted>
  <dcterms:created xsi:type="dcterms:W3CDTF">2023-01-11T16:06:00Z</dcterms:created>
  <dcterms:modified xsi:type="dcterms:W3CDTF">2023-01-25T17:13:00Z</dcterms:modified>
</cp:coreProperties>
</file>